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5B6" w:rsidRPr="00F536D3" w:rsidRDefault="00B925B6" w:rsidP="00F536D3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State, ACT, and Common Core</w:t>
      </w:r>
      <w:r w:rsidRPr="00F536D3">
        <w:rPr>
          <w:rFonts w:cs="Arial"/>
          <w:b/>
          <w:sz w:val="28"/>
          <w:szCs w:val="28"/>
        </w:rPr>
        <w:t xml:space="preserve"> Standards</w:t>
      </w:r>
      <w:r>
        <w:rPr>
          <w:rFonts w:cs="Arial"/>
          <w:b/>
          <w:sz w:val="28"/>
          <w:szCs w:val="28"/>
        </w:rPr>
        <w:t xml:space="preserve"> Alignment</w:t>
      </w:r>
    </w:p>
    <w:p w:rsidR="00B925B6" w:rsidRDefault="00B925B6" w:rsidP="00F536D3">
      <w:pPr>
        <w:rPr>
          <w:rFonts w:cs="Arial"/>
          <w:sz w:val="20"/>
        </w:rPr>
      </w:pPr>
    </w:p>
    <w:p w:rsidR="00B925B6" w:rsidRDefault="00B925B6" w:rsidP="00F536D3">
      <w:pPr>
        <w:rPr>
          <w:rFonts w:cs="Arial"/>
          <w:sz w:val="20"/>
        </w:rPr>
      </w:pPr>
    </w:p>
    <w:p w:rsidR="00B925B6" w:rsidRDefault="00B925B6" w:rsidP="00F536D3">
      <w:pPr>
        <w:rPr>
          <w:rFonts w:cs="Arial"/>
          <w:sz w:val="20"/>
        </w:rPr>
      </w:pPr>
      <w:r>
        <w:rPr>
          <w:rFonts w:cs="Arial"/>
          <w:sz w:val="20"/>
        </w:rPr>
        <w:t>Standards to Use for Common Benchmark Assessment Development—Biology (going to put in writing standards when creating lab write-up rubric)</w:t>
      </w:r>
    </w:p>
    <w:p w:rsidR="00B925B6" w:rsidRDefault="00B925B6" w:rsidP="00F536D3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8"/>
        <w:gridCol w:w="4698"/>
        <w:gridCol w:w="4694"/>
        <w:gridCol w:w="12"/>
      </w:tblGrid>
      <w:tr w:rsidR="00B925B6" w:rsidRPr="00101B50" w:rsidTr="00155EC4">
        <w:trPr>
          <w:cantSplit/>
          <w:tblHeader/>
        </w:trPr>
        <w:tc>
          <w:tcPr>
            <w:tcW w:w="4698" w:type="dxa"/>
            <w:tcBorders>
              <w:top w:val="nil"/>
              <w:left w:val="nil"/>
              <w:right w:val="nil"/>
            </w:tcBorders>
          </w:tcPr>
          <w:p w:rsidR="00B925B6" w:rsidRPr="00155EC4" w:rsidRDefault="00B925B6" w:rsidP="002735F9">
            <w:pPr>
              <w:rPr>
                <w:rFonts w:cs="Arial"/>
                <w:b/>
                <w:i/>
                <w:sz w:val="20"/>
              </w:rPr>
            </w:pPr>
            <w:smartTag w:uri="urn:schemas-microsoft-com:office:smarttags" w:element="State">
              <w:smartTag w:uri="urn:schemas-microsoft-com:office:smarttags" w:element="place">
                <w:r w:rsidRPr="00155EC4">
                  <w:rPr>
                    <w:rFonts w:cs="Arial"/>
                    <w:b/>
                    <w:i/>
                    <w:sz w:val="20"/>
                  </w:rPr>
                  <w:t>Tennessee</w:t>
                </w:r>
              </w:smartTag>
            </w:smartTag>
            <w:r w:rsidRPr="00155EC4">
              <w:rPr>
                <w:rFonts w:cs="Arial"/>
                <w:b/>
                <w:i/>
                <w:sz w:val="20"/>
              </w:rPr>
              <w:t xml:space="preserve"> Standards</w:t>
            </w:r>
          </w:p>
        </w:tc>
        <w:tc>
          <w:tcPr>
            <w:tcW w:w="4698" w:type="dxa"/>
            <w:tcBorders>
              <w:top w:val="nil"/>
              <w:left w:val="nil"/>
              <w:right w:val="nil"/>
            </w:tcBorders>
          </w:tcPr>
          <w:p w:rsidR="00B925B6" w:rsidRPr="00155EC4" w:rsidRDefault="00B925B6" w:rsidP="00155EC4">
            <w:pPr>
              <w:spacing w:after="100"/>
              <w:rPr>
                <w:b/>
                <w:bCs/>
              </w:rPr>
            </w:pPr>
            <w:r w:rsidRPr="00155EC4">
              <w:rPr>
                <w:b/>
                <w:bCs/>
              </w:rPr>
              <w:t>ACT Standards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right w:val="nil"/>
            </w:tcBorders>
          </w:tcPr>
          <w:p w:rsidR="00B925B6" w:rsidRPr="00155EC4" w:rsidRDefault="00B925B6" w:rsidP="00F536D3">
            <w:pPr>
              <w:rPr>
                <w:rFonts w:cs="Arial"/>
                <w:b/>
                <w:bCs/>
              </w:rPr>
            </w:pPr>
            <w:r w:rsidRPr="00155EC4">
              <w:rPr>
                <w:rFonts w:cs="Arial"/>
                <w:b/>
                <w:bCs/>
              </w:rPr>
              <w:t>Common Core Standards</w:t>
            </w:r>
          </w:p>
          <w:p w:rsidR="00B925B6" w:rsidRPr="00155EC4" w:rsidRDefault="00B925B6" w:rsidP="00F536D3">
            <w:pPr>
              <w:rPr>
                <w:rFonts w:cs="Arial"/>
                <w:b/>
                <w:bCs/>
              </w:rPr>
            </w:pPr>
          </w:p>
        </w:tc>
      </w:tr>
      <w:tr w:rsidR="00B925B6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B925B6" w:rsidRDefault="00B925B6" w:rsidP="00BE0263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B925B6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25B6" w:rsidRDefault="00B925B6">
                  <w:pPr>
                    <w:pStyle w:val="Title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b/>
                      <w:bCs/>
                      <w:color w:val="000000"/>
                      <w:sz w:val="23"/>
                      <w:szCs w:val="23"/>
                    </w:rPr>
                    <w:t xml:space="preserve">SPI 3210 Inq.1 </w:t>
                  </w:r>
                  <w:r>
                    <w:rPr>
                      <w:color w:val="000000"/>
                      <w:sz w:val="23"/>
                      <w:szCs w:val="23"/>
                    </w:rPr>
                    <w:t xml:space="preserve">Select a description or scenario that reevaluates and/or extends a scientific finding. </w:t>
                  </w:r>
                </w:p>
              </w:tc>
            </w:tr>
          </w:tbl>
          <w:p w:rsidR="00B925B6" w:rsidRPr="00155EC4" w:rsidRDefault="00B925B6" w:rsidP="00514FB4">
            <w:pPr>
              <w:rPr>
                <w:rFonts w:cs="Arial"/>
                <w:sz w:val="20"/>
              </w:rPr>
            </w:pPr>
          </w:p>
        </w:tc>
        <w:tc>
          <w:tcPr>
            <w:tcW w:w="4698" w:type="dxa"/>
          </w:tcPr>
          <w:p w:rsidR="00B925B6" w:rsidRPr="001B48B3" w:rsidRDefault="00B925B6" w:rsidP="002803C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EM.2 Identify key issues or</w:t>
            </w:r>
          </w:p>
          <w:p w:rsidR="00B925B6" w:rsidRPr="001B48B3" w:rsidRDefault="00B925B6" w:rsidP="002803CC">
            <w:pPr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assumptions in a model</w:t>
            </w:r>
          </w:p>
          <w:p w:rsidR="00B925B6" w:rsidRPr="001B48B3" w:rsidRDefault="00B925B6" w:rsidP="0024103A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4694" w:type="dxa"/>
          </w:tcPr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 xml:space="preserve">KID.1 </w:t>
            </w:r>
            <w:r w:rsidRPr="001B48B3">
              <w:rPr>
                <w:rFonts w:ascii="Arial Narrow" w:hAnsi="Arial Narrow" w:cs="Gotham-Book"/>
                <w:szCs w:val="22"/>
              </w:rPr>
              <w:t>Cite specific textual evidence to support analysis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of science and technical texts, attending to the</w:t>
            </w:r>
          </w:p>
          <w:p w:rsidR="00B925B6" w:rsidRPr="001B48B3" w:rsidRDefault="00B925B6" w:rsidP="00580FB9">
            <w:pPr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precise details of explanations or descriptions.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IKI.9 Compare and contrast findings presented in a text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to those from other sources (including their own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experiments), noting when the findings support or</w:t>
            </w:r>
          </w:p>
          <w:p w:rsidR="00B925B6" w:rsidRPr="001B48B3" w:rsidRDefault="00B925B6" w:rsidP="00580FB9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contradict previous explanations or accounts.</w:t>
            </w:r>
          </w:p>
        </w:tc>
      </w:tr>
      <w:tr w:rsidR="00B925B6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B925B6" w:rsidRDefault="00B925B6" w:rsidP="00BE0263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B925B6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25B6" w:rsidRDefault="00B925B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 Inq.2 </w:t>
                  </w:r>
                  <w:r>
                    <w:rPr>
                      <w:sz w:val="23"/>
                      <w:szCs w:val="23"/>
                    </w:rPr>
                    <w:t xml:space="preserve">Analyze the components of a properly designed scientific investigation. </w:t>
                  </w:r>
                </w:p>
              </w:tc>
            </w:tr>
          </w:tbl>
          <w:p w:rsidR="00B925B6" w:rsidRPr="00155EC4" w:rsidRDefault="00B925B6" w:rsidP="00912551">
            <w:pPr>
              <w:pStyle w:val="Default"/>
              <w:rPr>
                <w:i/>
              </w:rPr>
            </w:pPr>
          </w:p>
        </w:tc>
        <w:tc>
          <w:tcPr>
            <w:tcW w:w="4698" w:type="dxa"/>
          </w:tcPr>
          <w:p w:rsidR="00B925B6" w:rsidRPr="001B48B3" w:rsidRDefault="00B925B6" w:rsidP="00EF1DAF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ZapfDingbats"/>
                <w:color w:val="231F20"/>
                <w:szCs w:val="22"/>
              </w:rPr>
              <w:t>SI.2.</w:t>
            </w:r>
            <w:r w:rsidRPr="001B48B3">
              <w:rPr>
                <w:rFonts w:ascii="Arial Narrow" w:hAnsi="Arial Narrow" w:cs="Arial"/>
                <w:color w:val="231F20"/>
                <w:szCs w:val="22"/>
              </w:rPr>
              <w:t xml:space="preserve"> Understand a simple</w:t>
            </w:r>
          </w:p>
          <w:p w:rsidR="00B925B6" w:rsidRPr="001B48B3" w:rsidRDefault="00B925B6" w:rsidP="00EF1DAF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experimental design</w:t>
            </w:r>
          </w:p>
          <w:p w:rsidR="00B925B6" w:rsidRPr="001B48B3" w:rsidRDefault="00B925B6" w:rsidP="00EF1DAF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SI.3. Identify a control in an</w:t>
            </w:r>
          </w:p>
          <w:p w:rsidR="00B925B6" w:rsidRPr="001B48B3" w:rsidRDefault="00B925B6" w:rsidP="00EF1DAF">
            <w:pPr>
              <w:autoSpaceDE w:val="0"/>
              <w:autoSpaceDN w:val="0"/>
              <w:adjustRightInd w:val="0"/>
              <w:rPr>
                <w:rFonts w:ascii="Arial Narrow" w:hAnsi="Arial Narrow" w:cs="ZapfDingbats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Experiment</w:t>
            </w:r>
          </w:p>
        </w:tc>
        <w:tc>
          <w:tcPr>
            <w:tcW w:w="4694" w:type="dxa"/>
          </w:tcPr>
          <w:p w:rsidR="00B925B6" w:rsidRPr="001B48B3" w:rsidRDefault="00B925B6" w:rsidP="0004484D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/>
                <w:color w:val="3B3B3A"/>
                <w:szCs w:val="22"/>
              </w:rPr>
              <w:t xml:space="preserve">KID.3 </w:t>
            </w:r>
            <w:r w:rsidRPr="001B48B3">
              <w:rPr>
                <w:rFonts w:ascii="Arial Narrow" w:hAnsi="Arial Narrow" w:cs="Gotham-Book"/>
                <w:szCs w:val="22"/>
              </w:rPr>
              <w:t>Follow precisely a complex multistep procedure</w:t>
            </w:r>
          </w:p>
          <w:p w:rsidR="00B925B6" w:rsidRPr="001B48B3" w:rsidRDefault="00B925B6" w:rsidP="0004484D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when carrying out experiments, taking</w:t>
            </w:r>
          </w:p>
          <w:p w:rsidR="00B925B6" w:rsidRPr="001B48B3" w:rsidRDefault="00B925B6" w:rsidP="0004484D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measurements, or performing technical tasks,</w:t>
            </w:r>
          </w:p>
          <w:p w:rsidR="00B925B6" w:rsidRPr="001B48B3" w:rsidRDefault="00B925B6" w:rsidP="0004484D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attending to special cases or exceptions defined</w:t>
            </w:r>
          </w:p>
          <w:p w:rsidR="00B925B6" w:rsidRPr="001B48B3" w:rsidRDefault="00B925B6" w:rsidP="0004484D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in the text.</w:t>
            </w:r>
          </w:p>
          <w:p w:rsidR="00B925B6" w:rsidRPr="001B48B3" w:rsidRDefault="00B925B6" w:rsidP="00872E82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 xml:space="preserve">CS.6 </w:t>
            </w:r>
            <w:r w:rsidRPr="001B48B3">
              <w:rPr>
                <w:rFonts w:ascii="Arial Narrow" w:hAnsi="Arial Narrow" w:cs="Gotham-Book"/>
                <w:szCs w:val="22"/>
              </w:rPr>
              <w:t>Analyze the author’s purpose in providing an</w:t>
            </w:r>
          </w:p>
          <w:p w:rsidR="00B925B6" w:rsidRPr="001B48B3" w:rsidRDefault="00B925B6" w:rsidP="00872E82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explanation, describing a procedure, or discussing</w:t>
            </w:r>
          </w:p>
          <w:p w:rsidR="00B925B6" w:rsidRPr="001B48B3" w:rsidRDefault="00B925B6" w:rsidP="00872E82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an experiment in a text, defining the question the</w:t>
            </w:r>
          </w:p>
          <w:p w:rsidR="00B925B6" w:rsidRPr="001B48B3" w:rsidRDefault="00B925B6" w:rsidP="00872E82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author seeks to address.</w:t>
            </w:r>
          </w:p>
        </w:tc>
      </w:tr>
      <w:tr w:rsidR="00B925B6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B925B6" w:rsidRDefault="00B925B6" w:rsidP="00BE0263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B925B6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25B6" w:rsidRDefault="00B925B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 Inq.3 </w:t>
                  </w:r>
                  <w:r>
                    <w:rPr>
                      <w:sz w:val="23"/>
                      <w:szCs w:val="23"/>
                    </w:rPr>
                    <w:t xml:space="preserve">Determine appropriate tools to gather precise and accurate data. </w:t>
                  </w:r>
                </w:p>
              </w:tc>
            </w:tr>
          </w:tbl>
          <w:p w:rsidR="00B925B6" w:rsidRPr="00155EC4" w:rsidRDefault="00B925B6" w:rsidP="00BE0263">
            <w:pPr>
              <w:rPr>
                <w:rFonts w:cs="Arial"/>
                <w:sz w:val="20"/>
              </w:rPr>
            </w:pPr>
          </w:p>
        </w:tc>
        <w:tc>
          <w:tcPr>
            <w:tcW w:w="4698" w:type="dxa"/>
          </w:tcPr>
          <w:p w:rsidR="00B925B6" w:rsidRPr="001B48B3" w:rsidRDefault="00B925B6" w:rsidP="00EF1DAF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SI.1.</w:t>
            </w:r>
            <w:r w:rsidRPr="001B48B3">
              <w:rPr>
                <w:rFonts w:ascii="Arial Narrow" w:hAnsi="Arial Narrow"/>
                <w:szCs w:val="22"/>
              </w:rPr>
              <w:t xml:space="preserve"> </w:t>
            </w:r>
            <w:r w:rsidRPr="001B48B3">
              <w:rPr>
                <w:rFonts w:ascii="Arial Narrow" w:hAnsi="Arial Narrow" w:cs="Arial"/>
                <w:szCs w:val="22"/>
              </w:rPr>
              <w:t>Understand the methods and</w:t>
            </w:r>
          </w:p>
          <w:p w:rsidR="00B925B6" w:rsidRPr="001B48B3" w:rsidRDefault="00B925B6" w:rsidP="00EF1DAF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tools used in a moderately</w:t>
            </w:r>
          </w:p>
          <w:p w:rsidR="00B925B6" w:rsidRPr="001B48B3" w:rsidRDefault="00B925B6" w:rsidP="00EF1DAF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complex experiment</w:t>
            </w:r>
          </w:p>
          <w:p w:rsidR="00B925B6" w:rsidRPr="001B48B3" w:rsidRDefault="00B925B6" w:rsidP="00EF1DAF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4694" w:type="dxa"/>
          </w:tcPr>
          <w:p w:rsidR="00B925B6" w:rsidRPr="001B48B3" w:rsidRDefault="00B925B6" w:rsidP="00F536D3">
            <w:pPr>
              <w:rPr>
                <w:rFonts w:ascii="Arial Narrow" w:hAnsi="Arial Narrow" w:cs="Arial"/>
                <w:szCs w:val="22"/>
              </w:rPr>
            </w:pPr>
          </w:p>
        </w:tc>
      </w:tr>
      <w:tr w:rsidR="00B925B6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B925B6" w:rsidRDefault="00B925B6" w:rsidP="00BE0263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B925B6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25B6" w:rsidRDefault="00B925B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 Inq.4 </w:t>
                  </w:r>
                  <w:r>
                    <w:rPr>
                      <w:sz w:val="23"/>
                      <w:szCs w:val="23"/>
                    </w:rPr>
                    <w:t xml:space="preserve">Evaluate the accuracy and precision of data. </w:t>
                  </w:r>
                </w:p>
              </w:tc>
            </w:tr>
          </w:tbl>
          <w:p w:rsidR="00B925B6" w:rsidRPr="00155EC4" w:rsidRDefault="00B925B6" w:rsidP="00BE0263">
            <w:pPr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B925B6" w:rsidRPr="001B48B3" w:rsidRDefault="00B925B6" w:rsidP="00DD0AC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I.D.1</w:t>
            </w:r>
            <w:r w:rsidRPr="001B48B3">
              <w:rPr>
                <w:rFonts w:ascii="Arial Narrow" w:hAnsi="Arial Narrow" w:cs="Arial"/>
                <w:color w:val="231F20"/>
                <w:szCs w:val="22"/>
              </w:rPr>
              <w:t xml:space="preserve"> Select data from a complex</w:t>
            </w:r>
          </w:p>
          <w:p w:rsidR="00B925B6" w:rsidRPr="001B48B3" w:rsidRDefault="00B925B6" w:rsidP="00DD0AC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data presentation (e.g., a table</w:t>
            </w:r>
          </w:p>
          <w:p w:rsidR="00B925B6" w:rsidRPr="001B48B3" w:rsidRDefault="00B925B6" w:rsidP="00DD0AC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or graph with more than three</w:t>
            </w:r>
          </w:p>
          <w:p w:rsidR="00B925B6" w:rsidRPr="001B48B3" w:rsidRDefault="00B925B6" w:rsidP="00DD0AC5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variables; a phase diagram)</w:t>
            </w:r>
          </w:p>
          <w:p w:rsidR="00B925B6" w:rsidRPr="001B48B3" w:rsidRDefault="00B925B6" w:rsidP="00DD0AC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I.D.2</w:t>
            </w:r>
            <w:r w:rsidRPr="001B48B3">
              <w:rPr>
                <w:rFonts w:ascii="Arial Narrow" w:hAnsi="Arial Narrow" w:cs="Arial"/>
                <w:color w:val="231F20"/>
                <w:szCs w:val="22"/>
              </w:rPr>
              <w:t xml:space="preserve"> Compare or combine data from</w:t>
            </w:r>
          </w:p>
          <w:p w:rsidR="00B925B6" w:rsidRPr="001B48B3" w:rsidRDefault="00B925B6" w:rsidP="00DD0AC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a simple data presentation (e.g.,</w:t>
            </w:r>
          </w:p>
          <w:p w:rsidR="00B925B6" w:rsidRPr="001B48B3" w:rsidRDefault="00B925B6" w:rsidP="00DD0AC5">
            <w:pPr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order or sum data from a table)</w:t>
            </w:r>
          </w:p>
          <w:p w:rsidR="00B925B6" w:rsidRPr="001B48B3" w:rsidRDefault="00B925B6" w:rsidP="00C40303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 xml:space="preserve">SI.4 </w:t>
            </w:r>
            <w:r w:rsidRPr="001B48B3">
              <w:rPr>
                <w:rFonts w:ascii="Arial Narrow" w:hAnsi="Arial Narrow" w:cs="Arial"/>
                <w:szCs w:val="22"/>
              </w:rPr>
              <w:t>Identify similarities and</w:t>
            </w:r>
          </w:p>
          <w:p w:rsidR="00B925B6" w:rsidRPr="001B48B3" w:rsidRDefault="00B925B6" w:rsidP="00C40303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differences between</w:t>
            </w:r>
          </w:p>
          <w:p w:rsidR="00B925B6" w:rsidRPr="001B48B3" w:rsidRDefault="00B925B6" w:rsidP="00C40303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experiments</w:t>
            </w:r>
          </w:p>
        </w:tc>
        <w:tc>
          <w:tcPr>
            <w:tcW w:w="4694" w:type="dxa"/>
          </w:tcPr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IKI.7</w:t>
            </w:r>
            <w:r w:rsidRPr="001B48B3">
              <w:rPr>
                <w:rFonts w:ascii="Arial Narrow" w:hAnsi="Arial Narrow" w:cs="Gotham-Book"/>
                <w:szCs w:val="22"/>
              </w:rPr>
              <w:t xml:space="preserve"> Translate quantitative or technical information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expressed in words in a text into visual form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(e.g., a table or chart) and translate information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expressed visually or mathematically (e.g., in an</w:t>
            </w:r>
          </w:p>
          <w:p w:rsidR="00B925B6" w:rsidRPr="001B48B3" w:rsidRDefault="00B925B6" w:rsidP="00580FB9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equation) into words.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 xml:space="preserve">IKI.9 </w:t>
            </w:r>
            <w:r w:rsidRPr="001B48B3">
              <w:rPr>
                <w:rFonts w:ascii="Arial Narrow" w:hAnsi="Arial Narrow" w:cs="Gotham-Book"/>
                <w:szCs w:val="22"/>
              </w:rPr>
              <w:t>Compare and contrast findings presented in a text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to those from other sources (including their own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experiments), noting when the findings support or</w:t>
            </w:r>
          </w:p>
          <w:p w:rsidR="00B925B6" w:rsidRPr="001B48B3" w:rsidRDefault="00B925B6" w:rsidP="00580FB9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contradict previous explanations or accounts..</w:t>
            </w:r>
          </w:p>
        </w:tc>
      </w:tr>
      <w:tr w:rsidR="00B925B6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B925B6" w:rsidRDefault="00B925B6" w:rsidP="00BE0263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B925B6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25B6" w:rsidRDefault="00B925B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 Inq.5 </w:t>
                  </w:r>
                  <w:r>
                    <w:rPr>
                      <w:sz w:val="23"/>
                      <w:szCs w:val="23"/>
                    </w:rPr>
                    <w:t xml:space="preserve">Defend a conclusion based on scientific evidence. </w:t>
                  </w:r>
                </w:p>
              </w:tc>
            </w:tr>
          </w:tbl>
          <w:p w:rsidR="00B925B6" w:rsidRPr="00155EC4" w:rsidRDefault="00B925B6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B925B6" w:rsidRPr="001B48B3" w:rsidRDefault="00B925B6" w:rsidP="00DD0AC5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E.M.1Select a simple hypothesis,</w:t>
            </w:r>
          </w:p>
          <w:p w:rsidR="00B925B6" w:rsidRPr="001B48B3" w:rsidRDefault="00B925B6" w:rsidP="00DD0AC5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prediction, or conclusion</w:t>
            </w:r>
          </w:p>
          <w:p w:rsidR="00B925B6" w:rsidRPr="001B48B3" w:rsidRDefault="00B925B6" w:rsidP="00DD0AC5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that is supported by a data</w:t>
            </w:r>
          </w:p>
          <w:p w:rsidR="00B925B6" w:rsidRPr="001B48B3" w:rsidRDefault="00B925B6" w:rsidP="00DD0AC5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presentation or a model</w:t>
            </w:r>
          </w:p>
        </w:tc>
        <w:tc>
          <w:tcPr>
            <w:tcW w:w="4694" w:type="dxa"/>
          </w:tcPr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 xml:space="preserve">KID.1 </w:t>
            </w:r>
            <w:r w:rsidRPr="001B48B3">
              <w:rPr>
                <w:rFonts w:ascii="Arial Narrow" w:hAnsi="Arial Narrow" w:cs="Gotham-Book"/>
                <w:szCs w:val="22"/>
              </w:rPr>
              <w:t>Cite specific textual evidence to support analysis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of science and technical texts, attending to the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 xml:space="preserve">precise details of explanations or descriptions 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KID.3 Analyze in detail a series of events described in</w:t>
            </w:r>
          </w:p>
          <w:p w:rsidR="00B925B6" w:rsidRPr="001B48B3" w:rsidRDefault="00B925B6" w:rsidP="00E47188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a text; determine whether earlier events caused</w:t>
            </w:r>
          </w:p>
          <w:p w:rsidR="00B925B6" w:rsidRPr="001B48B3" w:rsidRDefault="00B925B6" w:rsidP="00E4718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later ones or simply preceded them.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 xml:space="preserve">IKI.7 </w:t>
            </w:r>
            <w:r w:rsidRPr="001B48B3">
              <w:rPr>
                <w:rFonts w:ascii="Arial Narrow" w:hAnsi="Arial Narrow" w:cs="Gotham-Book"/>
                <w:szCs w:val="22"/>
              </w:rPr>
              <w:t>Translate quantitative or technical information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expressed in words in a text into visual form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(e.g., a table or chart) and translate information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expressed visually or mathematically (e.g., in an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equation) into words.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 xml:space="preserve">IKI.8 </w:t>
            </w:r>
            <w:r w:rsidRPr="001B48B3">
              <w:rPr>
                <w:rFonts w:ascii="Arial Narrow" w:hAnsi="Arial Narrow" w:cs="Gotham-Book"/>
                <w:szCs w:val="22"/>
              </w:rPr>
              <w:t>Assess the extent to which the reasoning and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evidence in a text support the author’s claim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or a recommendation for solving a scientific or</w:t>
            </w:r>
          </w:p>
          <w:p w:rsidR="00B925B6" w:rsidRPr="001B48B3" w:rsidRDefault="00B925B6" w:rsidP="00580FB9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technical problem.</w:t>
            </w:r>
          </w:p>
        </w:tc>
      </w:tr>
      <w:tr w:rsidR="00B925B6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B925B6" w:rsidRDefault="00B925B6" w:rsidP="00EF1DAF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B925B6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25B6" w:rsidRDefault="00B925B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 Inq.6 </w:t>
                  </w:r>
                  <w:r>
                    <w:rPr>
                      <w:sz w:val="23"/>
                      <w:szCs w:val="23"/>
                    </w:rPr>
                    <w:t xml:space="preserve">Determine why a conclusion is free of bias. </w:t>
                  </w:r>
                </w:p>
              </w:tc>
            </w:tr>
          </w:tbl>
          <w:p w:rsidR="00B925B6" w:rsidRPr="00155EC4" w:rsidRDefault="00B925B6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B925B6" w:rsidRPr="001B48B3" w:rsidRDefault="00B925B6" w:rsidP="002803CC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SI.1.</w:t>
            </w:r>
            <w:r w:rsidRPr="001B48B3">
              <w:rPr>
                <w:rFonts w:ascii="Arial Narrow" w:hAnsi="Arial Narrow"/>
                <w:szCs w:val="22"/>
              </w:rPr>
              <w:t xml:space="preserve"> </w:t>
            </w:r>
            <w:r w:rsidRPr="001B48B3">
              <w:rPr>
                <w:rFonts w:ascii="Arial Narrow" w:hAnsi="Arial Narrow" w:cs="Arial"/>
                <w:szCs w:val="22"/>
              </w:rPr>
              <w:t>Understand the methods and</w:t>
            </w:r>
          </w:p>
          <w:p w:rsidR="00B925B6" w:rsidRPr="001B48B3" w:rsidRDefault="00B925B6" w:rsidP="002803CC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tools used in a moderately</w:t>
            </w:r>
          </w:p>
          <w:p w:rsidR="00B925B6" w:rsidRPr="001B48B3" w:rsidRDefault="00B925B6" w:rsidP="002803CC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complex experiment</w:t>
            </w:r>
          </w:p>
          <w:p w:rsidR="00B925B6" w:rsidRPr="001B48B3" w:rsidRDefault="00B925B6" w:rsidP="002803C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SI.2</w:t>
            </w:r>
            <w:r w:rsidRPr="001B48B3">
              <w:rPr>
                <w:rFonts w:ascii="Arial Narrow" w:hAnsi="Arial Narrow" w:cs="Arial"/>
                <w:color w:val="231F20"/>
                <w:szCs w:val="22"/>
              </w:rPr>
              <w:t xml:space="preserve"> Understand a simple</w:t>
            </w:r>
          </w:p>
          <w:p w:rsidR="00B925B6" w:rsidRPr="001B48B3" w:rsidRDefault="00B925B6" w:rsidP="002803CC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experimental design</w:t>
            </w:r>
          </w:p>
        </w:tc>
        <w:tc>
          <w:tcPr>
            <w:tcW w:w="4694" w:type="dxa"/>
          </w:tcPr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 xml:space="preserve">IKI.8 </w:t>
            </w:r>
            <w:r w:rsidRPr="001B48B3">
              <w:rPr>
                <w:rFonts w:ascii="Arial Narrow" w:hAnsi="Arial Narrow" w:cs="Gotham-Book"/>
                <w:szCs w:val="22"/>
              </w:rPr>
              <w:t>Assess the extent to which the reasoning and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evidence in a text support the author’s claim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or a recommendation for solving a scientific or</w:t>
            </w:r>
          </w:p>
          <w:p w:rsidR="00B925B6" w:rsidRPr="001B48B3" w:rsidRDefault="00B925B6" w:rsidP="00580FB9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technical problem.</w:t>
            </w:r>
          </w:p>
        </w:tc>
      </w:tr>
      <w:tr w:rsidR="00B925B6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B925B6" w:rsidRDefault="00B925B6" w:rsidP="00EF1DAF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B925B6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25B6" w:rsidRDefault="00B925B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 Inq.7 </w:t>
                  </w:r>
                  <w:r>
                    <w:rPr>
                      <w:sz w:val="23"/>
                      <w:szCs w:val="23"/>
                    </w:rPr>
                    <w:t xml:space="preserve">Compare conclusions that offer different, but acceptable explanations for the same setoff experimental data  </w:t>
                  </w:r>
                </w:p>
              </w:tc>
            </w:tr>
          </w:tbl>
          <w:p w:rsidR="00B925B6" w:rsidRPr="00EF1DAF" w:rsidRDefault="00B925B6" w:rsidP="00912551">
            <w:pPr>
              <w:rPr>
                <w:rFonts w:cs="Arial"/>
                <w:sz w:val="20"/>
              </w:rPr>
            </w:pPr>
          </w:p>
        </w:tc>
        <w:tc>
          <w:tcPr>
            <w:tcW w:w="4698" w:type="dxa"/>
          </w:tcPr>
          <w:p w:rsidR="00B925B6" w:rsidRPr="001B48B3" w:rsidRDefault="00B925B6" w:rsidP="00DD0AC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I.D.1</w:t>
            </w:r>
            <w:r w:rsidRPr="001B48B3">
              <w:rPr>
                <w:rFonts w:ascii="Arial Narrow" w:hAnsi="Arial Narrow" w:cs="Arial"/>
                <w:color w:val="231F20"/>
                <w:szCs w:val="22"/>
              </w:rPr>
              <w:t xml:space="preserve"> Select data from a complex</w:t>
            </w:r>
          </w:p>
          <w:p w:rsidR="00B925B6" w:rsidRPr="001B48B3" w:rsidRDefault="00B925B6" w:rsidP="00DD0AC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data presentation (e.g., a table</w:t>
            </w:r>
          </w:p>
          <w:p w:rsidR="00B925B6" w:rsidRPr="001B48B3" w:rsidRDefault="00B925B6" w:rsidP="00DD0AC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or graph with more than three</w:t>
            </w:r>
          </w:p>
          <w:p w:rsidR="00B925B6" w:rsidRPr="001B48B3" w:rsidRDefault="00B925B6" w:rsidP="00DD0AC5">
            <w:pPr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variables; a phase diagram)</w:t>
            </w:r>
          </w:p>
          <w:p w:rsidR="00B925B6" w:rsidRPr="001B48B3" w:rsidRDefault="00B925B6" w:rsidP="00DD0AC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I.D.2</w:t>
            </w:r>
            <w:r w:rsidRPr="001B48B3">
              <w:rPr>
                <w:rFonts w:ascii="Arial Narrow" w:hAnsi="Arial Narrow" w:cs="Arial"/>
                <w:color w:val="231F20"/>
                <w:szCs w:val="22"/>
              </w:rPr>
              <w:t xml:space="preserve"> Compare or combine data from</w:t>
            </w:r>
          </w:p>
          <w:p w:rsidR="00B925B6" w:rsidRPr="001B48B3" w:rsidRDefault="00B925B6" w:rsidP="00DD0AC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a simple data presentation (e.g.,</w:t>
            </w:r>
          </w:p>
          <w:p w:rsidR="00B925B6" w:rsidRPr="001B48B3" w:rsidRDefault="00B925B6" w:rsidP="00DD0AC5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order or sum data from a table)</w:t>
            </w:r>
          </w:p>
          <w:p w:rsidR="00B925B6" w:rsidRPr="001B48B3" w:rsidRDefault="00B925B6" w:rsidP="00DD0AC5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SI.4 Identify similarities and</w:t>
            </w:r>
          </w:p>
          <w:p w:rsidR="00B925B6" w:rsidRPr="001B48B3" w:rsidRDefault="00B925B6" w:rsidP="00DD0AC5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differences between</w:t>
            </w:r>
          </w:p>
          <w:p w:rsidR="00B925B6" w:rsidRPr="001B48B3" w:rsidRDefault="00B925B6" w:rsidP="00DD0AC5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experiments</w:t>
            </w:r>
          </w:p>
        </w:tc>
        <w:tc>
          <w:tcPr>
            <w:tcW w:w="4694" w:type="dxa"/>
          </w:tcPr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KID.1</w:t>
            </w:r>
            <w:r w:rsidRPr="001B48B3">
              <w:rPr>
                <w:rFonts w:ascii="Arial Narrow" w:hAnsi="Arial Narrow" w:cs="Gotham-Book"/>
                <w:szCs w:val="22"/>
              </w:rPr>
              <w:t xml:space="preserve"> Cite specific textual evidence to support analysis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of science and technical texts, attending to the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 xml:space="preserve">precise details of explanations or descriptions 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KID.3 Analyze in detail a series of events described in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a text; determine whether earlier events caused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later ones or simply preceded them.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 xml:space="preserve">CS.6 </w:t>
            </w:r>
            <w:r w:rsidRPr="001B48B3">
              <w:rPr>
                <w:rFonts w:ascii="Arial Narrow" w:hAnsi="Arial Narrow" w:cs="Gotham-Book"/>
                <w:szCs w:val="22"/>
              </w:rPr>
              <w:t>Analyze the author’s purpose in providing an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explanation, describing a procedure, or discussing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an experiment in a text, defining the question the</w:t>
            </w:r>
          </w:p>
          <w:p w:rsidR="00B925B6" w:rsidRPr="001B48B3" w:rsidRDefault="00B925B6" w:rsidP="00580FB9">
            <w:pPr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author seeks to address.</w:t>
            </w:r>
          </w:p>
          <w:p w:rsidR="00B925B6" w:rsidRPr="001B48B3" w:rsidRDefault="00B925B6" w:rsidP="00580FB9">
            <w:pPr>
              <w:rPr>
                <w:rFonts w:ascii="Arial Narrow" w:hAnsi="Arial Narrow" w:cs="Gotham-Book"/>
                <w:szCs w:val="22"/>
              </w:rPr>
            </w:pP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IKI.7 Translate quantitative or technical information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expressed in words in a text into visual form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(e.g., a table or chart) and translate information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expressed visually or mathematically (e.g., in an</w:t>
            </w:r>
          </w:p>
          <w:p w:rsidR="00B925B6" w:rsidRPr="001B48B3" w:rsidRDefault="00B925B6" w:rsidP="00580FB9">
            <w:pPr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equation) into words.</w:t>
            </w:r>
          </w:p>
          <w:p w:rsidR="00B925B6" w:rsidRPr="001B48B3" w:rsidRDefault="00B925B6" w:rsidP="00580FB9">
            <w:pPr>
              <w:rPr>
                <w:rFonts w:ascii="Arial Narrow" w:hAnsi="Arial Narrow" w:cs="Gotham-Book"/>
                <w:szCs w:val="22"/>
              </w:rPr>
            </w:pP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IKI.9 Compare and contrast findings presented in a text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to those from other sources (including their own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experiments), noting when the findings support or</w:t>
            </w:r>
          </w:p>
          <w:p w:rsidR="00B925B6" w:rsidRPr="001B48B3" w:rsidRDefault="00B925B6" w:rsidP="00580FB9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contradict previous explanations or accounts.</w:t>
            </w:r>
          </w:p>
        </w:tc>
      </w:tr>
      <w:tr w:rsidR="00B925B6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B925B6" w:rsidRPr="00155EC4" w:rsidRDefault="00B925B6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B925B6" w:rsidRDefault="00B925B6" w:rsidP="00DD0AC5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B925B6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25B6" w:rsidRDefault="00B925B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3210.T/E.1 </w:t>
                  </w:r>
                  <w:r>
                    <w:rPr>
                      <w:sz w:val="23"/>
                      <w:szCs w:val="23"/>
                    </w:rPr>
                    <w:t xml:space="preserve">Distinguish among tools and procedures best suited to conduct a specified scientific inquiry. </w:t>
                  </w:r>
                </w:p>
              </w:tc>
            </w:tr>
          </w:tbl>
          <w:p w:rsidR="00B925B6" w:rsidRPr="00155EC4" w:rsidRDefault="00B925B6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B925B6" w:rsidRPr="001B48B3" w:rsidRDefault="00B925B6" w:rsidP="00DD0AC5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SI.1.</w:t>
            </w:r>
            <w:r w:rsidRPr="001B48B3">
              <w:rPr>
                <w:rFonts w:ascii="Arial Narrow" w:hAnsi="Arial Narrow"/>
                <w:szCs w:val="22"/>
              </w:rPr>
              <w:t xml:space="preserve"> </w:t>
            </w:r>
            <w:r w:rsidRPr="001B48B3">
              <w:rPr>
                <w:rFonts w:ascii="Arial Narrow" w:hAnsi="Arial Narrow" w:cs="Arial"/>
                <w:szCs w:val="22"/>
              </w:rPr>
              <w:t>Understand the methods and</w:t>
            </w:r>
          </w:p>
          <w:p w:rsidR="00B925B6" w:rsidRPr="001B48B3" w:rsidRDefault="00B925B6" w:rsidP="00DD0AC5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tools used in a moderately</w:t>
            </w:r>
          </w:p>
          <w:p w:rsidR="00B925B6" w:rsidRPr="001B48B3" w:rsidRDefault="00B925B6" w:rsidP="00DD0AC5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complex experiment</w:t>
            </w:r>
          </w:p>
        </w:tc>
        <w:tc>
          <w:tcPr>
            <w:tcW w:w="4694" w:type="dxa"/>
          </w:tcPr>
          <w:p w:rsidR="00B925B6" w:rsidRPr="001B48B3" w:rsidRDefault="00B925B6" w:rsidP="00514FB4">
            <w:pPr>
              <w:rPr>
                <w:rFonts w:ascii="Arial Narrow" w:hAnsi="Arial Narrow" w:cs="Arial"/>
                <w:szCs w:val="22"/>
              </w:rPr>
            </w:pPr>
          </w:p>
        </w:tc>
      </w:tr>
      <w:tr w:rsidR="00B925B6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B925B6" w:rsidRDefault="00B925B6" w:rsidP="00DD0AC5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B925B6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25B6" w:rsidRDefault="00B925B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3210.T/E.2 </w:t>
                  </w:r>
                  <w:r>
                    <w:rPr>
                      <w:sz w:val="23"/>
                      <w:szCs w:val="23"/>
                    </w:rPr>
                    <w:t xml:space="preserve">Evaluate a protocol to determine the degree to which an engineering design process was successfully applied. </w:t>
                  </w:r>
                </w:p>
              </w:tc>
            </w:tr>
          </w:tbl>
          <w:p w:rsidR="00B925B6" w:rsidRPr="00155EC4" w:rsidRDefault="00B925B6" w:rsidP="00514FB4">
            <w:pPr>
              <w:rPr>
                <w:rFonts w:cs="Arial"/>
                <w:sz w:val="20"/>
              </w:rPr>
            </w:pPr>
          </w:p>
        </w:tc>
        <w:tc>
          <w:tcPr>
            <w:tcW w:w="4698" w:type="dxa"/>
          </w:tcPr>
          <w:p w:rsidR="00B925B6" w:rsidRPr="001B48B3" w:rsidRDefault="00B925B6" w:rsidP="00DD0AC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ZapfDingbats"/>
                <w:color w:val="231F20"/>
                <w:szCs w:val="22"/>
              </w:rPr>
              <w:t>SI.2.</w:t>
            </w:r>
            <w:r w:rsidRPr="001B48B3">
              <w:rPr>
                <w:rFonts w:ascii="Arial Narrow" w:hAnsi="Arial Narrow" w:cs="Arial"/>
                <w:color w:val="231F20"/>
                <w:szCs w:val="22"/>
              </w:rPr>
              <w:t xml:space="preserve"> Understand a simple</w:t>
            </w:r>
          </w:p>
          <w:p w:rsidR="00B925B6" w:rsidRPr="001B48B3" w:rsidRDefault="00B925B6" w:rsidP="00DD0AC5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experimental design</w:t>
            </w:r>
          </w:p>
        </w:tc>
        <w:tc>
          <w:tcPr>
            <w:tcW w:w="4694" w:type="dxa"/>
          </w:tcPr>
          <w:p w:rsidR="00B925B6" w:rsidRPr="001B48B3" w:rsidRDefault="00B925B6" w:rsidP="0004484D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/>
                <w:color w:val="3B3B3A"/>
                <w:szCs w:val="22"/>
              </w:rPr>
              <w:t xml:space="preserve">CS.6 </w:t>
            </w:r>
            <w:r w:rsidRPr="001B48B3">
              <w:rPr>
                <w:rFonts w:ascii="Arial Narrow" w:hAnsi="Arial Narrow" w:cs="Gotham-Book"/>
                <w:szCs w:val="22"/>
              </w:rPr>
              <w:t>Follow precisely a complex multistep procedure</w:t>
            </w:r>
          </w:p>
          <w:p w:rsidR="00B925B6" w:rsidRPr="001B48B3" w:rsidRDefault="00B925B6" w:rsidP="0004484D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when carrying out experiments, taking</w:t>
            </w:r>
          </w:p>
          <w:p w:rsidR="00B925B6" w:rsidRPr="001B48B3" w:rsidRDefault="00B925B6" w:rsidP="0004484D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measurements, or performing technical tasks,</w:t>
            </w:r>
          </w:p>
          <w:p w:rsidR="00B925B6" w:rsidRPr="001B48B3" w:rsidRDefault="00B925B6" w:rsidP="0004484D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attending to special cases or exceptions defined</w:t>
            </w:r>
          </w:p>
          <w:p w:rsidR="00B925B6" w:rsidRPr="001B48B3" w:rsidRDefault="00B925B6" w:rsidP="0004484D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in the text.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/>
                <w:color w:val="3B3B3A"/>
                <w:szCs w:val="22"/>
              </w:rPr>
              <w:t xml:space="preserve">IKI.7 </w:t>
            </w:r>
            <w:r w:rsidRPr="001B48B3">
              <w:rPr>
                <w:rFonts w:ascii="Arial Narrow" w:hAnsi="Arial Narrow" w:cs="Gotham-Book"/>
                <w:szCs w:val="22"/>
              </w:rPr>
              <w:t>Translate quantitative or technical information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expressed in words in a text into visual form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(e.g., a table or chart) and translate information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expressed visually or mathematically (e.g., in an</w:t>
            </w:r>
          </w:p>
          <w:p w:rsidR="00B925B6" w:rsidRPr="001B48B3" w:rsidRDefault="00B925B6" w:rsidP="00580FB9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equation) into words.</w:t>
            </w:r>
          </w:p>
        </w:tc>
      </w:tr>
      <w:tr w:rsidR="00B925B6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B925B6" w:rsidRDefault="00B925B6" w:rsidP="00DD0AC5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B925B6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25B6" w:rsidRDefault="00B925B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3210.T/E.3 </w:t>
                  </w:r>
                  <w:r>
                    <w:rPr>
                      <w:sz w:val="23"/>
                      <w:szCs w:val="23"/>
                    </w:rPr>
                    <w:t xml:space="preserve">Evaluate the overall benefit to cost ratio of a new technology. </w:t>
                  </w:r>
                </w:p>
              </w:tc>
            </w:tr>
          </w:tbl>
          <w:p w:rsidR="00B925B6" w:rsidRPr="00155EC4" w:rsidRDefault="00B925B6" w:rsidP="00514FB4">
            <w:pPr>
              <w:rPr>
                <w:rFonts w:cs="Arial"/>
                <w:sz w:val="20"/>
              </w:rPr>
            </w:pPr>
          </w:p>
        </w:tc>
        <w:tc>
          <w:tcPr>
            <w:tcW w:w="4698" w:type="dxa"/>
          </w:tcPr>
          <w:p w:rsidR="00B925B6" w:rsidRPr="001B48B3" w:rsidRDefault="00B925B6" w:rsidP="008C0BDB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ID.2.</w:t>
            </w:r>
            <w:r w:rsidRPr="001B48B3">
              <w:rPr>
                <w:rFonts w:ascii="Arial Narrow" w:hAnsi="Arial Narrow" w:cs="Arial"/>
                <w:color w:val="231F20"/>
                <w:szCs w:val="22"/>
              </w:rPr>
              <w:t xml:space="preserve"> Compare or combine data from</w:t>
            </w:r>
          </w:p>
          <w:p w:rsidR="00B925B6" w:rsidRPr="001B48B3" w:rsidRDefault="00B925B6" w:rsidP="008C0BDB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a simple data presentation (e.g.,</w:t>
            </w:r>
          </w:p>
          <w:p w:rsidR="00B925B6" w:rsidRPr="001B48B3" w:rsidRDefault="00B925B6" w:rsidP="00F536D3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order or sum data from a table)</w:t>
            </w:r>
          </w:p>
          <w:p w:rsidR="00B925B6" w:rsidRPr="001B48B3" w:rsidRDefault="00B925B6" w:rsidP="00F536D3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SI.4</w:t>
            </w:r>
          </w:p>
        </w:tc>
        <w:tc>
          <w:tcPr>
            <w:tcW w:w="4694" w:type="dxa"/>
          </w:tcPr>
          <w:p w:rsidR="00B925B6" w:rsidRPr="001B48B3" w:rsidRDefault="00B925B6" w:rsidP="00F469F4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44"/>
              </w:tabs>
              <w:spacing w:before="100" w:beforeAutospacing="1" w:after="150" w:line="240" w:lineRule="atLeast"/>
              <w:ind w:left="0" w:right="195"/>
              <w:rPr>
                <w:rFonts w:ascii="Arial Narrow" w:hAnsi="Arial Narrow"/>
                <w:color w:val="8A2003"/>
                <w:szCs w:val="22"/>
              </w:rPr>
            </w:pPr>
          </w:p>
        </w:tc>
      </w:tr>
      <w:tr w:rsidR="00B925B6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B925B6" w:rsidRDefault="00B925B6" w:rsidP="00DD0AC5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B925B6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25B6" w:rsidRDefault="00B925B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3210.T/E.4 </w:t>
                  </w:r>
                  <w:r>
                    <w:rPr>
                      <w:sz w:val="23"/>
                      <w:szCs w:val="23"/>
                    </w:rPr>
                    <w:t xml:space="preserve">Use design principles to determine how a new technology will improve the quality of life for an intended audience. </w:t>
                  </w:r>
                </w:p>
              </w:tc>
            </w:tr>
          </w:tbl>
          <w:p w:rsidR="00B925B6" w:rsidRDefault="00B925B6" w:rsidP="00DD0AC5">
            <w:pPr>
              <w:pStyle w:val="Default"/>
            </w:pPr>
          </w:p>
        </w:tc>
        <w:tc>
          <w:tcPr>
            <w:tcW w:w="4698" w:type="dxa"/>
          </w:tcPr>
          <w:p w:rsidR="00B925B6" w:rsidRPr="001B48B3" w:rsidRDefault="00B925B6" w:rsidP="008C0BDB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EM.2 Identify key issues or</w:t>
            </w:r>
          </w:p>
          <w:p w:rsidR="00B925B6" w:rsidRPr="001B48B3" w:rsidRDefault="00B925B6" w:rsidP="008C0BDB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assumptions in a model</w:t>
            </w:r>
          </w:p>
        </w:tc>
        <w:tc>
          <w:tcPr>
            <w:tcW w:w="4694" w:type="dxa"/>
          </w:tcPr>
          <w:p w:rsidR="00B925B6" w:rsidRPr="001B48B3" w:rsidRDefault="00B925B6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ascii="Arial Narrow" w:hAnsi="Arial Narrow"/>
                <w:color w:val="8A2003"/>
                <w:szCs w:val="22"/>
              </w:rPr>
            </w:pPr>
          </w:p>
        </w:tc>
      </w:tr>
      <w:tr w:rsidR="00B925B6" w:rsidRPr="00F536D3" w:rsidTr="00752FD6">
        <w:trPr>
          <w:gridAfter w:val="1"/>
          <w:wAfter w:w="12" w:type="dxa"/>
          <w:cantSplit/>
        </w:trPr>
        <w:tc>
          <w:tcPr>
            <w:tcW w:w="4698" w:type="dxa"/>
          </w:tcPr>
          <w:p w:rsidR="00B925B6" w:rsidRDefault="00B925B6" w:rsidP="00C40303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B925B6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25B6" w:rsidRDefault="00B925B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3210.Math.1 </w:t>
                  </w:r>
                  <w:r>
                    <w:rPr>
                      <w:sz w:val="23"/>
                      <w:szCs w:val="23"/>
                    </w:rPr>
                    <w:t xml:space="preserve">Interpret a graph that depicts a biological phenomenon. </w:t>
                  </w:r>
                </w:p>
              </w:tc>
            </w:tr>
          </w:tbl>
          <w:p w:rsidR="00B925B6" w:rsidRDefault="00B925B6" w:rsidP="00DD0AC5">
            <w:pPr>
              <w:pStyle w:val="Default"/>
            </w:pPr>
          </w:p>
        </w:tc>
        <w:tc>
          <w:tcPr>
            <w:tcW w:w="4698" w:type="dxa"/>
          </w:tcPr>
          <w:p w:rsidR="00B925B6" w:rsidRPr="001B48B3" w:rsidRDefault="00B925B6" w:rsidP="00C4030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ID.1</w:t>
            </w:r>
            <w:r w:rsidRPr="001B48B3">
              <w:rPr>
                <w:rFonts w:ascii="Arial Narrow" w:hAnsi="Arial Narrow" w:cs="Arial"/>
                <w:color w:val="231F20"/>
                <w:szCs w:val="22"/>
              </w:rPr>
              <w:t xml:space="preserve"> Select data from a complex</w:t>
            </w:r>
          </w:p>
          <w:p w:rsidR="00B925B6" w:rsidRPr="001B48B3" w:rsidRDefault="00B925B6" w:rsidP="00C4030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data presentation (e.g., a table</w:t>
            </w:r>
          </w:p>
          <w:p w:rsidR="00B925B6" w:rsidRPr="001B48B3" w:rsidRDefault="00B925B6" w:rsidP="00C4030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or graph with more than three</w:t>
            </w:r>
          </w:p>
          <w:p w:rsidR="00B925B6" w:rsidRPr="001B48B3" w:rsidRDefault="00B925B6" w:rsidP="00C40303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variables; a phase diagram)</w:t>
            </w:r>
          </w:p>
          <w:p w:rsidR="00B925B6" w:rsidRPr="001B48B3" w:rsidRDefault="00B925B6" w:rsidP="00C4030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ID.2</w:t>
            </w:r>
            <w:r w:rsidRPr="001B48B3">
              <w:rPr>
                <w:rFonts w:ascii="Arial Narrow" w:hAnsi="Arial Narrow" w:cs="Arial"/>
                <w:color w:val="231F20"/>
                <w:szCs w:val="22"/>
              </w:rPr>
              <w:t xml:space="preserve"> Compare or combine data from</w:t>
            </w:r>
          </w:p>
          <w:p w:rsidR="00B925B6" w:rsidRPr="001B48B3" w:rsidRDefault="00B925B6" w:rsidP="00C4030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a simple data presentation (e.g.,</w:t>
            </w:r>
          </w:p>
          <w:p w:rsidR="00B925B6" w:rsidRPr="001B48B3" w:rsidRDefault="00B925B6" w:rsidP="00F536D3">
            <w:pPr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order or sum data from a table)</w:t>
            </w:r>
          </w:p>
          <w:p w:rsidR="00B925B6" w:rsidRPr="001B48B3" w:rsidRDefault="00B925B6" w:rsidP="00C4030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SI.4. Identify similarities and</w:t>
            </w:r>
          </w:p>
          <w:p w:rsidR="00B925B6" w:rsidRPr="001B48B3" w:rsidRDefault="00B925B6" w:rsidP="00C4030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differences between</w:t>
            </w:r>
          </w:p>
          <w:p w:rsidR="00B925B6" w:rsidRPr="001B48B3" w:rsidRDefault="00B925B6" w:rsidP="00C40303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experiments</w:t>
            </w:r>
          </w:p>
          <w:p w:rsidR="00B925B6" w:rsidRPr="001B48B3" w:rsidRDefault="00B925B6" w:rsidP="00C4030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EM.1</w:t>
            </w:r>
            <w:r w:rsidRPr="001B48B3">
              <w:rPr>
                <w:rFonts w:ascii="Arial Narrow" w:hAnsi="Arial Narrow" w:cs="Arial"/>
                <w:color w:val="231F20"/>
                <w:szCs w:val="22"/>
              </w:rPr>
              <w:t xml:space="preserve"> Select a simple hypothesis,</w:t>
            </w:r>
          </w:p>
          <w:p w:rsidR="00B925B6" w:rsidRPr="001B48B3" w:rsidRDefault="00B925B6" w:rsidP="00C4030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prediction, or conclusion</w:t>
            </w:r>
          </w:p>
          <w:p w:rsidR="00B925B6" w:rsidRPr="001B48B3" w:rsidRDefault="00B925B6" w:rsidP="00C4030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that is supported by a data</w:t>
            </w:r>
          </w:p>
          <w:p w:rsidR="00B925B6" w:rsidRPr="001B48B3" w:rsidRDefault="00B925B6" w:rsidP="00C40303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presentation or a model</w:t>
            </w:r>
          </w:p>
        </w:tc>
        <w:tc>
          <w:tcPr>
            <w:tcW w:w="4694" w:type="dxa"/>
          </w:tcPr>
          <w:p w:rsidR="00B925B6" w:rsidRPr="001B48B3" w:rsidRDefault="00B925B6" w:rsidP="00442862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/>
                <w:color w:val="8A2003"/>
                <w:szCs w:val="22"/>
              </w:rPr>
              <w:t xml:space="preserve">IKI.7 </w:t>
            </w:r>
            <w:r w:rsidRPr="001B48B3">
              <w:rPr>
                <w:rFonts w:ascii="Arial Narrow" w:hAnsi="Arial Narrow" w:cs="Gotham-Book"/>
                <w:szCs w:val="22"/>
              </w:rPr>
              <w:t>Translate quantitative or technical information</w:t>
            </w:r>
          </w:p>
          <w:p w:rsidR="00B925B6" w:rsidRPr="001B48B3" w:rsidRDefault="00B925B6" w:rsidP="00442862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expressed in words in a text into visual form</w:t>
            </w:r>
          </w:p>
          <w:p w:rsidR="00B925B6" w:rsidRPr="001B48B3" w:rsidRDefault="00B925B6" w:rsidP="00442862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(e.g., a table or chart) and translate information</w:t>
            </w:r>
          </w:p>
          <w:p w:rsidR="00B925B6" w:rsidRPr="001B48B3" w:rsidRDefault="00B925B6" w:rsidP="00442862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expressed visually or mathematically (e.g., in an</w:t>
            </w:r>
          </w:p>
          <w:p w:rsidR="00B925B6" w:rsidRPr="001B48B3" w:rsidRDefault="00B925B6" w:rsidP="00442862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equation) into words.</w:t>
            </w:r>
          </w:p>
          <w:p w:rsidR="00B925B6" w:rsidRPr="001B48B3" w:rsidRDefault="00B925B6" w:rsidP="0004484D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/>
                <w:color w:val="8A2003"/>
                <w:szCs w:val="22"/>
              </w:rPr>
              <w:t xml:space="preserve">CS.4 </w:t>
            </w:r>
            <w:r w:rsidRPr="001B48B3">
              <w:rPr>
                <w:rFonts w:ascii="Arial Narrow" w:hAnsi="Arial Narrow" w:cs="Gotham-Book"/>
                <w:szCs w:val="22"/>
              </w:rPr>
              <w:t>Determine the meaning of symbols, key terms,</w:t>
            </w:r>
          </w:p>
          <w:p w:rsidR="00B925B6" w:rsidRPr="001B48B3" w:rsidRDefault="00B925B6" w:rsidP="0004484D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and other domain-specific words and phrases as</w:t>
            </w:r>
          </w:p>
          <w:p w:rsidR="00B925B6" w:rsidRPr="001B48B3" w:rsidRDefault="00B925B6" w:rsidP="0004484D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they are used in a specific scientific or technical content relevant to grades 9-10 texts and topics</w:t>
            </w:r>
          </w:p>
          <w:p w:rsidR="00B925B6" w:rsidRPr="001B48B3" w:rsidRDefault="00B925B6" w:rsidP="0004484D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44"/>
              </w:tabs>
              <w:spacing w:before="100" w:beforeAutospacing="1" w:after="150" w:line="240" w:lineRule="atLeast"/>
              <w:ind w:left="0" w:right="195"/>
              <w:rPr>
                <w:rFonts w:ascii="Arial Narrow" w:hAnsi="Arial Narrow"/>
                <w:color w:val="8A2003"/>
                <w:szCs w:val="22"/>
              </w:rPr>
            </w:pPr>
          </w:p>
        </w:tc>
      </w:tr>
      <w:tr w:rsidR="00B925B6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B925B6" w:rsidRDefault="00B925B6" w:rsidP="00C40303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B925B6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25B6" w:rsidRDefault="00B925B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3210.Math.2 </w:t>
                  </w:r>
                  <w:r>
                    <w:rPr>
                      <w:sz w:val="23"/>
                      <w:szCs w:val="23"/>
                    </w:rPr>
                    <w:t xml:space="preserve">Predict the outcome of a cross between parents of known genotype. </w:t>
                  </w:r>
                </w:p>
              </w:tc>
            </w:tr>
          </w:tbl>
          <w:p w:rsidR="00B925B6" w:rsidRDefault="00B925B6" w:rsidP="00DD0AC5">
            <w:pPr>
              <w:pStyle w:val="Default"/>
            </w:pPr>
          </w:p>
        </w:tc>
        <w:tc>
          <w:tcPr>
            <w:tcW w:w="4698" w:type="dxa"/>
          </w:tcPr>
          <w:p w:rsidR="00B925B6" w:rsidRPr="001B48B3" w:rsidRDefault="00B925B6" w:rsidP="00C4030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ID.1</w:t>
            </w:r>
            <w:r w:rsidRPr="001B48B3">
              <w:rPr>
                <w:rFonts w:ascii="Arial Narrow" w:hAnsi="Arial Narrow" w:cs="Arial"/>
                <w:color w:val="231F20"/>
                <w:szCs w:val="22"/>
              </w:rPr>
              <w:t xml:space="preserve"> Select data from a complex</w:t>
            </w:r>
          </w:p>
          <w:p w:rsidR="00B925B6" w:rsidRPr="001B48B3" w:rsidRDefault="00B925B6" w:rsidP="00C4030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data presentation (e.g., a table</w:t>
            </w:r>
          </w:p>
          <w:p w:rsidR="00B925B6" w:rsidRPr="001B48B3" w:rsidRDefault="00B925B6" w:rsidP="00C4030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or graph with more than three</w:t>
            </w:r>
          </w:p>
          <w:p w:rsidR="00B925B6" w:rsidRPr="001B48B3" w:rsidRDefault="00B925B6" w:rsidP="00C40303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variables; a phase diagram)</w:t>
            </w:r>
          </w:p>
          <w:p w:rsidR="00B925B6" w:rsidRPr="001B48B3" w:rsidRDefault="00B925B6" w:rsidP="00C4030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 xml:space="preserve">ID.3 </w:t>
            </w:r>
            <w:r w:rsidRPr="001B48B3">
              <w:rPr>
                <w:rFonts w:ascii="Arial Narrow" w:hAnsi="Arial Narrow" w:cs="Arial"/>
                <w:color w:val="231F20"/>
                <w:szCs w:val="22"/>
              </w:rPr>
              <w:t>Translate information into a</w:t>
            </w:r>
          </w:p>
          <w:p w:rsidR="00B925B6" w:rsidRPr="001B48B3" w:rsidRDefault="00B925B6" w:rsidP="00C40303">
            <w:pPr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table, graph, or diagram</w:t>
            </w:r>
          </w:p>
          <w:p w:rsidR="00B925B6" w:rsidRPr="001B48B3" w:rsidRDefault="00B925B6" w:rsidP="00C4030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EM.1 Select a simple hypothesis,</w:t>
            </w:r>
          </w:p>
          <w:p w:rsidR="00B925B6" w:rsidRPr="001B48B3" w:rsidRDefault="00B925B6" w:rsidP="00C4030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prediction, or conclusion</w:t>
            </w:r>
          </w:p>
          <w:p w:rsidR="00B925B6" w:rsidRPr="001B48B3" w:rsidRDefault="00B925B6" w:rsidP="00C4030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that is supported by a data</w:t>
            </w:r>
          </w:p>
          <w:p w:rsidR="00B925B6" w:rsidRPr="001B48B3" w:rsidRDefault="00B925B6" w:rsidP="00C40303">
            <w:pPr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presentation or a model</w:t>
            </w:r>
          </w:p>
          <w:p w:rsidR="00B925B6" w:rsidRPr="001B48B3" w:rsidRDefault="00B925B6" w:rsidP="007807C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 xml:space="preserve">PSD.3 </w:t>
            </w:r>
            <w:r w:rsidRPr="001B48B3">
              <w:rPr>
                <w:rFonts w:ascii="Arial Narrow" w:hAnsi="Arial Narrow" w:cs="Arial"/>
                <w:color w:val="231F20"/>
                <w:szCs w:val="22"/>
              </w:rPr>
              <w:t>Determine the probability of a</w:t>
            </w:r>
          </w:p>
          <w:p w:rsidR="00B925B6" w:rsidRPr="001B48B3" w:rsidRDefault="00B925B6" w:rsidP="007807C0">
            <w:pPr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simple event</w:t>
            </w:r>
          </w:p>
        </w:tc>
        <w:tc>
          <w:tcPr>
            <w:tcW w:w="4694" w:type="dxa"/>
          </w:tcPr>
          <w:p w:rsidR="00B925B6" w:rsidRPr="001B48B3" w:rsidRDefault="00B925B6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ascii="Arial Narrow" w:hAnsi="Arial Narrow"/>
                <w:color w:val="8A2003"/>
                <w:szCs w:val="22"/>
              </w:rPr>
            </w:pPr>
          </w:p>
        </w:tc>
      </w:tr>
      <w:tr w:rsidR="00B925B6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B925B6" w:rsidRDefault="00B925B6" w:rsidP="00576130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B925B6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25B6" w:rsidRDefault="00B925B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3210.1.4 </w:t>
                  </w:r>
                  <w:r>
                    <w:rPr>
                      <w:sz w:val="23"/>
                      <w:szCs w:val="23"/>
                    </w:rPr>
                    <w:t xml:space="preserve">Identify positive tests for carbohydrates, lipids, and proteins. </w:t>
                  </w:r>
                </w:p>
              </w:tc>
            </w:tr>
          </w:tbl>
          <w:p w:rsidR="00B925B6" w:rsidRDefault="00B925B6" w:rsidP="00C40303">
            <w:pPr>
              <w:pStyle w:val="Default"/>
            </w:pPr>
          </w:p>
        </w:tc>
        <w:tc>
          <w:tcPr>
            <w:tcW w:w="4698" w:type="dxa"/>
          </w:tcPr>
          <w:p w:rsidR="00B925B6" w:rsidRPr="001B48B3" w:rsidRDefault="00B925B6" w:rsidP="0057613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 xml:space="preserve">ID.1 </w:t>
            </w:r>
            <w:r w:rsidRPr="001B48B3">
              <w:rPr>
                <w:rFonts w:ascii="Arial Narrow" w:hAnsi="Arial Narrow" w:cs="Arial"/>
                <w:color w:val="231F20"/>
                <w:szCs w:val="22"/>
              </w:rPr>
              <w:t>Select data from a complex</w:t>
            </w:r>
          </w:p>
          <w:p w:rsidR="00B925B6" w:rsidRPr="001B48B3" w:rsidRDefault="00B925B6" w:rsidP="0057613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data presentation (e.g., a table</w:t>
            </w:r>
          </w:p>
          <w:p w:rsidR="00B925B6" w:rsidRPr="001B48B3" w:rsidRDefault="00B925B6" w:rsidP="0057613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or graph with more than three</w:t>
            </w:r>
          </w:p>
          <w:p w:rsidR="00B925B6" w:rsidRPr="001B48B3" w:rsidRDefault="00B925B6" w:rsidP="0057613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variables; a phase diagram)</w:t>
            </w:r>
          </w:p>
          <w:p w:rsidR="00B925B6" w:rsidRPr="001B48B3" w:rsidRDefault="00B925B6" w:rsidP="0057613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SI.1 Understand the methods and</w:t>
            </w:r>
          </w:p>
          <w:p w:rsidR="00B925B6" w:rsidRPr="001B48B3" w:rsidRDefault="00B925B6" w:rsidP="0057613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tools used in a moderately</w:t>
            </w:r>
          </w:p>
          <w:p w:rsidR="00B925B6" w:rsidRPr="001B48B3" w:rsidRDefault="00B925B6" w:rsidP="0057613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complex experiment</w:t>
            </w:r>
          </w:p>
          <w:p w:rsidR="00B925B6" w:rsidRPr="001B48B3" w:rsidRDefault="00B925B6" w:rsidP="0057613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SI.2 Understand a simple</w:t>
            </w:r>
          </w:p>
          <w:p w:rsidR="00B925B6" w:rsidRPr="001B48B3" w:rsidRDefault="00B925B6" w:rsidP="00576130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experimental design</w:t>
            </w:r>
          </w:p>
        </w:tc>
        <w:tc>
          <w:tcPr>
            <w:tcW w:w="4694" w:type="dxa"/>
          </w:tcPr>
          <w:p w:rsidR="00B925B6" w:rsidRPr="001B48B3" w:rsidRDefault="00B925B6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ascii="Arial Narrow" w:hAnsi="Arial Narrow"/>
                <w:color w:val="8A2003"/>
                <w:szCs w:val="22"/>
              </w:rPr>
            </w:pPr>
          </w:p>
        </w:tc>
      </w:tr>
      <w:tr w:rsidR="00B925B6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B925B6" w:rsidRDefault="00B925B6" w:rsidP="00004E1B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B925B6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25B6" w:rsidRDefault="00B925B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3210.3.1 </w:t>
                  </w:r>
                  <w:r>
                    <w:rPr>
                      <w:sz w:val="23"/>
                      <w:szCs w:val="23"/>
                    </w:rPr>
                    <w:t xml:space="preserve">Interpret a diagram that illustrates energy flow in an ecosystem. </w:t>
                  </w:r>
                </w:p>
              </w:tc>
            </w:tr>
          </w:tbl>
          <w:p w:rsidR="00B925B6" w:rsidRDefault="00B925B6" w:rsidP="00C40303">
            <w:pPr>
              <w:pStyle w:val="Default"/>
            </w:pPr>
          </w:p>
        </w:tc>
        <w:tc>
          <w:tcPr>
            <w:tcW w:w="4698" w:type="dxa"/>
          </w:tcPr>
          <w:p w:rsidR="00B925B6" w:rsidRPr="001B48B3" w:rsidRDefault="00B925B6" w:rsidP="004A07D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 xml:space="preserve">ID.1 </w:t>
            </w:r>
            <w:r w:rsidRPr="001B48B3">
              <w:rPr>
                <w:rFonts w:ascii="Arial Narrow" w:hAnsi="Arial Narrow" w:cs="Arial"/>
                <w:color w:val="231F20"/>
                <w:szCs w:val="22"/>
              </w:rPr>
              <w:t>Select data from a complex</w:t>
            </w:r>
          </w:p>
          <w:p w:rsidR="00B925B6" w:rsidRPr="001B48B3" w:rsidRDefault="00B925B6" w:rsidP="004A07D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data presentation (e.g., a table</w:t>
            </w:r>
          </w:p>
          <w:p w:rsidR="00B925B6" w:rsidRPr="001B48B3" w:rsidRDefault="00B925B6" w:rsidP="004A07D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or graph with more than three</w:t>
            </w:r>
          </w:p>
          <w:p w:rsidR="00B925B6" w:rsidRPr="001B48B3" w:rsidRDefault="00B925B6" w:rsidP="004A07D5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variables; a phase diagram)</w:t>
            </w:r>
          </w:p>
          <w:p w:rsidR="00B925B6" w:rsidRPr="001B48B3" w:rsidRDefault="00B925B6" w:rsidP="00004E1B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 xml:space="preserve">EM.1 </w:t>
            </w:r>
            <w:r w:rsidRPr="001B48B3">
              <w:rPr>
                <w:rFonts w:ascii="Arial Narrow" w:hAnsi="Arial Narrow" w:cs="Arial"/>
                <w:color w:val="231F20"/>
                <w:szCs w:val="22"/>
              </w:rPr>
              <w:t>Select a simple hypothesis,</w:t>
            </w:r>
          </w:p>
          <w:p w:rsidR="00B925B6" w:rsidRPr="001B48B3" w:rsidRDefault="00B925B6" w:rsidP="00004E1B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prediction, or conclusion</w:t>
            </w:r>
          </w:p>
          <w:p w:rsidR="00B925B6" w:rsidRPr="001B48B3" w:rsidRDefault="00B925B6" w:rsidP="00004E1B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that is supported by a data</w:t>
            </w:r>
          </w:p>
          <w:p w:rsidR="00B925B6" w:rsidRPr="001B48B3" w:rsidRDefault="00B925B6" w:rsidP="00004E1B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presentation or a model</w:t>
            </w:r>
          </w:p>
        </w:tc>
        <w:tc>
          <w:tcPr>
            <w:tcW w:w="4694" w:type="dxa"/>
          </w:tcPr>
          <w:p w:rsidR="00B925B6" w:rsidRPr="001B48B3" w:rsidRDefault="00B925B6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ascii="Arial Narrow" w:hAnsi="Arial Narrow"/>
                <w:color w:val="8A2003"/>
                <w:szCs w:val="22"/>
              </w:rPr>
            </w:pPr>
          </w:p>
        </w:tc>
      </w:tr>
      <w:tr w:rsidR="00B925B6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B925B6" w:rsidRDefault="00B925B6" w:rsidP="004A07D5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B925B6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25B6" w:rsidRDefault="00B925B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3210.4.5 </w:t>
                  </w:r>
                  <w:r>
                    <w:rPr>
                      <w:sz w:val="23"/>
                      <w:szCs w:val="23"/>
                    </w:rPr>
                    <w:t xml:space="preserve">Apply pedigree data to interpret various modes of genetic inheritance. </w:t>
                  </w:r>
                </w:p>
              </w:tc>
            </w:tr>
          </w:tbl>
          <w:p w:rsidR="00B925B6" w:rsidRDefault="00B925B6" w:rsidP="00004E1B">
            <w:pPr>
              <w:pStyle w:val="Default"/>
            </w:pPr>
          </w:p>
        </w:tc>
        <w:tc>
          <w:tcPr>
            <w:tcW w:w="4698" w:type="dxa"/>
          </w:tcPr>
          <w:p w:rsidR="00B925B6" w:rsidRPr="001B48B3" w:rsidRDefault="00B925B6" w:rsidP="004A07D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ID.1</w:t>
            </w:r>
            <w:r w:rsidRPr="001B48B3">
              <w:rPr>
                <w:rFonts w:ascii="Arial Narrow" w:hAnsi="Arial Narrow" w:cs="Arial"/>
                <w:color w:val="231F20"/>
                <w:szCs w:val="22"/>
              </w:rPr>
              <w:t xml:space="preserve"> Select data from a complex</w:t>
            </w:r>
          </w:p>
          <w:p w:rsidR="00B925B6" w:rsidRPr="001B48B3" w:rsidRDefault="00B925B6" w:rsidP="004A07D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data presentation (e.g., a table</w:t>
            </w:r>
          </w:p>
          <w:p w:rsidR="00B925B6" w:rsidRPr="001B48B3" w:rsidRDefault="00B925B6" w:rsidP="004A07D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or graph with more than three</w:t>
            </w:r>
          </w:p>
          <w:p w:rsidR="00B925B6" w:rsidRPr="001B48B3" w:rsidRDefault="00B925B6" w:rsidP="004A07D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variables; a phase diagram)</w:t>
            </w:r>
          </w:p>
          <w:p w:rsidR="00B925B6" w:rsidRPr="001B48B3" w:rsidRDefault="00B925B6" w:rsidP="004A07D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EM.1 Select a simple hypothesis,</w:t>
            </w:r>
          </w:p>
          <w:p w:rsidR="00B925B6" w:rsidRPr="001B48B3" w:rsidRDefault="00B925B6" w:rsidP="004A07D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prediction, or conclusion</w:t>
            </w:r>
          </w:p>
          <w:p w:rsidR="00B925B6" w:rsidRPr="001B48B3" w:rsidRDefault="00B925B6" w:rsidP="004A07D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that is supported by a data</w:t>
            </w:r>
          </w:p>
          <w:p w:rsidR="00B925B6" w:rsidRPr="001B48B3" w:rsidRDefault="00B925B6" w:rsidP="004A07D5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presentation or a model</w:t>
            </w:r>
          </w:p>
        </w:tc>
        <w:tc>
          <w:tcPr>
            <w:tcW w:w="4694" w:type="dxa"/>
          </w:tcPr>
          <w:p w:rsidR="00B925B6" w:rsidRPr="001B48B3" w:rsidRDefault="00B925B6" w:rsidP="007B0FA7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CS.4 Determine the meaning of symbols, key terms,</w:t>
            </w:r>
          </w:p>
          <w:p w:rsidR="00B925B6" w:rsidRPr="001B48B3" w:rsidRDefault="00B925B6" w:rsidP="007B0FA7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and other domain-specific words and phrases as</w:t>
            </w:r>
          </w:p>
          <w:p w:rsidR="00B925B6" w:rsidRPr="001B48B3" w:rsidRDefault="00B925B6" w:rsidP="007B0FA7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they are used in a specific scientific or technical context relevant to grades 9-10 text and topics</w:t>
            </w:r>
          </w:p>
          <w:p w:rsidR="00B925B6" w:rsidRPr="001B48B3" w:rsidRDefault="00B925B6" w:rsidP="007B0FA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ascii="Arial Narrow" w:hAnsi="Arial Narrow"/>
                <w:color w:val="8A2003"/>
                <w:szCs w:val="22"/>
              </w:rPr>
            </w:pPr>
          </w:p>
        </w:tc>
      </w:tr>
      <w:tr w:rsidR="00B925B6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B925B6" w:rsidRDefault="00B925B6" w:rsidP="004A07D5">
            <w:pPr>
              <w:pStyle w:val="Default"/>
            </w:pPr>
          </w:p>
          <w:tbl>
            <w:tblPr>
              <w:tblW w:w="0" w:type="auto"/>
              <w:tblInd w:w="6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/>
            </w:tblPr>
            <w:tblGrid>
              <w:gridCol w:w="4400"/>
            </w:tblGrid>
            <w:tr w:rsidR="00B925B6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25B6" w:rsidRDefault="00B925B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SPI 3210.5.6 </w:t>
                  </w:r>
                  <w:r>
                    <w:rPr>
                      <w:sz w:val="23"/>
                      <w:szCs w:val="23"/>
                    </w:rPr>
                    <w:t xml:space="preserve">Infer relatedness among different organisms using modern classification systems. </w:t>
                  </w:r>
                </w:p>
              </w:tc>
            </w:tr>
          </w:tbl>
          <w:p w:rsidR="00B925B6" w:rsidRDefault="00B925B6" w:rsidP="004A07D5">
            <w:pPr>
              <w:pStyle w:val="Default"/>
            </w:pPr>
          </w:p>
        </w:tc>
        <w:tc>
          <w:tcPr>
            <w:tcW w:w="4698" w:type="dxa"/>
          </w:tcPr>
          <w:p w:rsidR="00B925B6" w:rsidRPr="001B48B3" w:rsidRDefault="00B925B6" w:rsidP="004A07D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ID.1</w:t>
            </w:r>
            <w:r w:rsidRPr="001B48B3">
              <w:rPr>
                <w:rFonts w:ascii="Arial Narrow" w:hAnsi="Arial Narrow" w:cs="Arial"/>
                <w:color w:val="231F20"/>
                <w:szCs w:val="22"/>
              </w:rPr>
              <w:t xml:space="preserve"> Select data from a complex</w:t>
            </w:r>
          </w:p>
          <w:p w:rsidR="00B925B6" w:rsidRPr="001B48B3" w:rsidRDefault="00B925B6" w:rsidP="004A07D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data presentation (e.g., a table</w:t>
            </w:r>
          </w:p>
          <w:p w:rsidR="00B925B6" w:rsidRPr="001B48B3" w:rsidRDefault="00B925B6" w:rsidP="004A07D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or graph with more than three</w:t>
            </w:r>
          </w:p>
          <w:p w:rsidR="00B925B6" w:rsidRPr="001B48B3" w:rsidRDefault="00B925B6" w:rsidP="004A07D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variables; a phase diagram)</w:t>
            </w:r>
          </w:p>
          <w:p w:rsidR="00B925B6" w:rsidRPr="001B48B3" w:rsidRDefault="00B925B6" w:rsidP="004A07D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szCs w:val="22"/>
              </w:rPr>
              <w:t>ID.2</w:t>
            </w:r>
            <w:r w:rsidRPr="001B48B3">
              <w:rPr>
                <w:rFonts w:ascii="Arial Narrow" w:hAnsi="Arial Narrow" w:cs="Arial"/>
                <w:color w:val="231F20"/>
                <w:szCs w:val="22"/>
              </w:rPr>
              <w:t xml:space="preserve"> Compare or combine data from</w:t>
            </w:r>
          </w:p>
          <w:p w:rsidR="00B925B6" w:rsidRPr="001B48B3" w:rsidRDefault="00B925B6" w:rsidP="004A07D5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31F20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a simple data presentation (e.g.,</w:t>
            </w:r>
          </w:p>
          <w:p w:rsidR="00B925B6" w:rsidRPr="001B48B3" w:rsidRDefault="00B925B6" w:rsidP="004A07D5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</w:rPr>
            </w:pPr>
            <w:r w:rsidRPr="001B48B3">
              <w:rPr>
                <w:rFonts w:ascii="Arial Narrow" w:hAnsi="Arial Narrow" w:cs="Arial"/>
                <w:color w:val="231F20"/>
                <w:szCs w:val="22"/>
              </w:rPr>
              <w:t>order or sum data from a table)</w:t>
            </w:r>
          </w:p>
        </w:tc>
        <w:tc>
          <w:tcPr>
            <w:tcW w:w="4694" w:type="dxa"/>
          </w:tcPr>
          <w:p w:rsidR="00B925B6" w:rsidRPr="001B48B3" w:rsidRDefault="00B925B6" w:rsidP="007B0FA7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CS.4 Determine the meaning of symbols, key terms,</w:t>
            </w:r>
          </w:p>
          <w:p w:rsidR="00B925B6" w:rsidRPr="001B48B3" w:rsidRDefault="00B925B6" w:rsidP="007B0FA7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and other domain-specific words and phrases as</w:t>
            </w:r>
          </w:p>
          <w:p w:rsidR="00B925B6" w:rsidRPr="001B48B3" w:rsidRDefault="00B925B6" w:rsidP="007B0FA7">
            <w:pPr>
              <w:autoSpaceDE w:val="0"/>
              <w:autoSpaceDN w:val="0"/>
              <w:adjustRightInd w:val="0"/>
              <w:rPr>
                <w:rFonts w:ascii="Arial Narrow" w:hAnsi="Arial Narrow" w:cs="Gotham-Book"/>
                <w:szCs w:val="22"/>
              </w:rPr>
            </w:pPr>
            <w:r w:rsidRPr="001B48B3">
              <w:rPr>
                <w:rFonts w:ascii="Arial Narrow" w:hAnsi="Arial Narrow" w:cs="Gotham-Book"/>
                <w:szCs w:val="22"/>
              </w:rPr>
              <w:t>they are used in a specific scientific or technical context relevant to grades 9-10 text and topics</w:t>
            </w:r>
          </w:p>
        </w:tc>
      </w:tr>
    </w:tbl>
    <w:p w:rsidR="00B925B6" w:rsidRPr="0024103A" w:rsidRDefault="00B925B6" w:rsidP="00F536D3">
      <w:pPr>
        <w:rPr>
          <w:rFonts w:cs="Arial"/>
          <w:sz w:val="20"/>
        </w:rPr>
      </w:pPr>
    </w:p>
    <w:sectPr w:rsidR="00B925B6" w:rsidRPr="0024103A" w:rsidSect="00F536D3">
      <w:footerReference w:type="default" r:id="rId7"/>
      <w:pgSz w:w="15840" w:h="12240" w:orient="landscape" w:code="1"/>
      <w:pgMar w:top="720" w:right="936" w:bottom="720" w:left="936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5B6" w:rsidRDefault="00B925B6">
      <w:r>
        <w:separator/>
      </w:r>
    </w:p>
  </w:endnote>
  <w:endnote w:type="continuationSeparator" w:id="0">
    <w:p w:rsidR="00B925B6" w:rsidRDefault="00B92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ZapfDingbat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5B6" w:rsidRPr="00F536D3" w:rsidRDefault="00B925B6" w:rsidP="009161E0">
    <w:pPr>
      <w:pStyle w:val="Footer"/>
      <w:tabs>
        <w:tab w:val="clear" w:pos="4320"/>
        <w:tab w:val="clear" w:pos="8640"/>
        <w:tab w:val="center" w:pos="10800"/>
        <w:tab w:val="right" w:pos="14040"/>
      </w:tabs>
      <w:rPr>
        <w:sz w:val="18"/>
        <w:szCs w:val="18"/>
      </w:rPr>
    </w:pPr>
    <w:r>
      <w:rPr>
        <w:sz w:val="18"/>
        <w:szCs w:val="18"/>
      </w:rPr>
      <w:t>Standards Alignment Template</w:t>
    </w:r>
    <w:r>
      <w:rPr>
        <w:sz w:val="18"/>
        <w:szCs w:val="18"/>
      </w:rPr>
      <w:tab/>
      <w:t>SHS STEM Magnet High School 2011-2012</w:t>
    </w:r>
    <w:r w:rsidRPr="00F536D3">
      <w:rPr>
        <w:sz w:val="18"/>
        <w:szCs w:val="18"/>
      </w:rPr>
      <w:tab/>
    </w:r>
    <w:r w:rsidRPr="00F536D3">
      <w:rPr>
        <w:rStyle w:val="PageNumber"/>
        <w:sz w:val="18"/>
        <w:szCs w:val="18"/>
      </w:rPr>
      <w:fldChar w:fldCharType="begin"/>
    </w:r>
    <w:r w:rsidRPr="00F536D3">
      <w:rPr>
        <w:rStyle w:val="PageNumber"/>
        <w:sz w:val="18"/>
        <w:szCs w:val="18"/>
      </w:rPr>
      <w:instrText xml:space="preserve"> PAGE </w:instrText>
    </w:r>
    <w:r w:rsidRPr="00F536D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Pr="00F536D3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5B6" w:rsidRDefault="00B925B6">
      <w:r>
        <w:separator/>
      </w:r>
    </w:p>
  </w:footnote>
  <w:footnote w:type="continuationSeparator" w:id="0">
    <w:p w:rsidR="00B925B6" w:rsidRDefault="00B925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B60D0"/>
    <w:multiLevelType w:val="multilevel"/>
    <w:tmpl w:val="C6727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6E5225"/>
    <w:multiLevelType w:val="multilevel"/>
    <w:tmpl w:val="27A09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B75B50"/>
    <w:multiLevelType w:val="multilevel"/>
    <w:tmpl w:val="9A1A4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8C3"/>
    <w:rsid w:val="00004E1B"/>
    <w:rsid w:val="0004484D"/>
    <w:rsid w:val="000B7386"/>
    <w:rsid w:val="000C311F"/>
    <w:rsid w:val="00101B50"/>
    <w:rsid w:val="00155EC4"/>
    <w:rsid w:val="001B48B3"/>
    <w:rsid w:val="00207D7C"/>
    <w:rsid w:val="0024103A"/>
    <w:rsid w:val="0026179F"/>
    <w:rsid w:val="002735F9"/>
    <w:rsid w:val="002803CC"/>
    <w:rsid w:val="002D5F22"/>
    <w:rsid w:val="00330F05"/>
    <w:rsid w:val="00442862"/>
    <w:rsid w:val="00492D8C"/>
    <w:rsid w:val="004A07D5"/>
    <w:rsid w:val="004C68F6"/>
    <w:rsid w:val="004C6AF2"/>
    <w:rsid w:val="004F7B9D"/>
    <w:rsid w:val="00514FB4"/>
    <w:rsid w:val="005406EB"/>
    <w:rsid w:val="00576130"/>
    <w:rsid w:val="00580FB9"/>
    <w:rsid w:val="006038FC"/>
    <w:rsid w:val="00752FD6"/>
    <w:rsid w:val="007807C0"/>
    <w:rsid w:val="007B0FA7"/>
    <w:rsid w:val="007B748A"/>
    <w:rsid w:val="0083417C"/>
    <w:rsid w:val="00872E82"/>
    <w:rsid w:val="008C0BDB"/>
    <w:rsid w:val="008D2878"/>
    <w:rsid w:val="00912551"/>
    <w:rsid w:val="009161E0"/>
    <w:rsid w:val="00946581"/>
    <w:rsid w:val="0099723C"/>
    <w:rsid w:val="009D4FF5"/>
    <w:rsid w:val="00AC01D3"/>
    <w:rsid w:val="00B925B6"/>
    <w:rsid w:val="00BE0263"/>
    <w:rsid w:val="00C00B43"/>
    <w:rsid w:val="00C14134"/>
    <w:rsid w:val="00C40303"/>
    <w:rsid w:val="00C626FD"/>
    <w:rsid w:val="00D20510"/>
    <w:rsid w:val="00DD0AC5"/>
    <w:rsid w:val="00DE48C3"/>
    <w:rsid w:val="00E363B9"/>
    <w:rsid w:val="00E47188"/>
    <w:rsid w:val="00E61F4B"/>
    <w:rsid w:val="00EF1DAF"/>
    <w:rsid w:val="00F469F4"/>
    <w:rsid w:val="00F5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8C3"/>
    <w:rPr>
      <w:rFonts w:ascii="Arial" w:hAnsi="Arial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uiPriority w:val="99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ascii="Arial Black" w:hAnsi="Arial Black" w:cs="Arial"/>
      <w:i/>
      <w:sz w:val="24"/>
      <w:szCs w:val="24"/>
    </w:rPr>
  </w:style>
  <w:style w:type="paragraph" w:customStyle="1" w:styleId="Style3">
    <w:name w:val="Style3"/>
    <w:basedOn w:val="Normal"/>
    <w:uiPriority w:val="99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cs="Arial"/>
      <w:b/>
      <w:i/>
      <w:sz w:val="20"/>
    </w:rPr>
  </w:style>
  <w:style w:type="paragraph" w:customStyle="1" w:styleId="Style7">
    <w:name w:val="Style7"/>
    <w:basedOn w:val="Style3"/>
    <w:uiPriority w:val="99"/>
    <w:rsid w:val="00DE48C3"/>
    <w:rPr>
      <w:i w:val="0"/>
    </w:rPr>
  </w:style>
  <w:style w:type="table" w:styleId="TableGrid">
    <w:name w:val="Table Grid"/>
    <w:basedOn w:val="TableNormal"/>
    <w:uiPriority w:val="99"/>
    <w:rsid w:val="00F536D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536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30F05"/>
    <w:rPr>
      <w:rFonts w:ascii="Arial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536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30F05"/>
    <w:rPr>
      <w:rFonts w:ascii="Arial" w:hAnsi="Arial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F536D3"/>
    <w:rPr>
      <w:rFonts w:cs="Times New Roman"/>
    </w:rPr>
  </w:style>
  <w:style w:type="paragraph" w:customStyle="1" w:styleId="Default">
    <w:name w:val="Default"/>
    <w:uiPriority w:val="99"/>
    <w:rsid w:val="0091255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492D8C"/>
    <w:rPr>
      <w:rFonts w:cs="Times New Roman"/>
      <w:i/>
      <w:iCs/>
    </w:rPr>
  </w:style>
  <w:style w:type="paragraph" w:styleId="Title">
    <w:name w:val="Title"/>
    <w:basedOn w:val="Default"/>
    <w:next w:val="Default"/>
    <w:link w:val="TitleChar"/>
    <w:uiPriority w:val="99"/>
    <w:qFormat/>
    <w:locked/>
    <w:rsid w:val="00BE0263"/>
    <w:rPr>
      <w:color w:val="auto"/>
    </w:rPr>
  </w:style>
  <w:style w:type="character" w:customStyle="1" w:styleId="TitleChar">
    <w:name w:val="Title Char"/>
    <w:basedOn w:val="DefaultParagraphFont"/>
    <w:link w:val="Title"/>
    <w:uiPriority w:val="99"/>
    <w:locked/>
    <w:rsid w:val="00330F05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3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3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338366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33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33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33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3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3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338359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33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33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338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3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3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338365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33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33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106</TotalTime>
  <Pages>5</Pages>
  <Words>1340</Words>
  <Characters>7638</Characters>
  <Application>Microsoft Office Outlook</Application>
  <DocSecurity>0</DocSecurity>
  <Lines>0</Lines>
  <Paragraphs>0</Paragraphs>
  <ScaleCrop>false</ScaleCrop>
  <Company>ISBE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– A Common Core of Standards</dc:title>
  <dc:subject/>
  <dc:creator>Pat Barto</dc:creator>
  <cp:keywords/>
  <dc:description/>
  <cp:lastModifiedBy>sesolomon</cp:lastModifiedBy>
  <cp:revision>30</cp:revision>
  <cp:lastPrinted>2003-01-30T20:47:00Z</cp:lastPrinted>
  <dcterms:created xsi:type="dcterms:W3CDTF">2011-06-06T18:14:00Z</dcterms:created>
  <dcterms:modified xsi:type="dcterms:W3CDTF">2011-06-07T18:52:00Z</dcterms:modified>
</cp:coreProperties>
</file>